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10"/>
        <w:gridCol w:w="7638"/>
      </w:tblGrid>
      <w:tr w:rsidR="00A76476" w:rsidRPr="00FF6738" w:rsidTr="006F2B3A">
        <w:trPr>
          <w:tblHeader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A76476" w:rsidRDefault="00A76476" w:rsidP="001564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  <w:r w:rsidR="00FA1D5C">
              <w:rPr>
                <w:rFonts w:ascii="Arial" w:hAnsi="Arial" w:cs="Arial"/>
                <w:b/>
                <w:sz w:val="26"/>
                <w:szCs w:val="26"/>
              </w:rPr>
              <w:t xml:space="preserve"> -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A1D5C">
              <w:rPr>
                <w:rFonts w:ascii="Arial" w:hAnsi="Arial" w:cs="Arial"/>
                <w:b/>
                <w:sz w:val="26"/>
                <w:szCs w:val="26"/>
              </w:rPr>
              <w:t xml:space="preserve"> Ewidencja </w:t>
            </w:r>
            <w:r>
              <w:rPr>
                <w:rFonts w:ascii="Arial" w:hAnsi="Arial" w:cs="Arial"/>
                <w:b/>
                <w:sz w:val="26"/>
                <w:szCs w:val="26"/>
              </w:rPr>
              <w:t>Działalności Gospodarczej</w:t>
            </w:r>
            <w:r w:rsidR="00FA1D5C">
              <w:rPr>
                <w:rFonts w:ascii="Arial" w:hAnsi="Arial" w:cs="Arial"/>
                <w:b/>
                <w:sz w:val="26"/>
                <w:szCs w:val="26"/>
              </w:rPr>
              <w:t xml:space="preserve"> Burmistrza miasta Kościerzyna (</w:t>
            </w:r>
            <w:r w:rsidR="00521EB0">
              <w:rPr>
                <w:rFonts w:ascii="Arial" w:hAnsi="Arial" w:cs="Arial"/>
                <w:b/>
                <w:sz w:val="26"/>
                <w:szCs w:val="26"/>
              </w:rPr>
              <w:t>Archiwalna).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</w:p>
          <w:p w:rsidR="00A76476" w:rsidRPr="00A16815" w:rsidRDefault="00A76476" w:rsidP="001564DD">
            <w:pPr>
              <w:jc w:val="both"/>
              <w:rPr>
                <w:rFonts w:ascii="Arial" w:hAnsi="Arial" w:cs="Arial"/>
                <w:b/>
              </w:rPr>
            </w:pPr>
            <w:r w:rsidRPr="00A16815">
              <w:rPr>
                <w:rFonts w:ascii="Arial" w:hAnsi="Arial" w:cs="Arial"/>
                <w:b/>
              </w:rPr>
              <w:t xml:space="preserve">Zgodnie z Rozporządzeniem Parlamentu Europejskiego i Rady (UE) 2016 / 679 </w:t>
            </w:r>
            <w:r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 xml:space="preserve">z dnia 27 kwietnia 2016 r. w sprawie ochrony osób fizycznych w związku </w:t>
            </w:r>
            <w:r>
              <w:rPr>
                <w:rFonts w:ascii="Arial" w:hAnsi="Arial" w:cs="Arial"/>
                <w:b/>
              </w:rPr>
              <w:br/>
            </w:r>
            <w:r w:rsidRPr="00A16815">
              <w:rPr>
                <w:rFonts w:ascii="Arial" w:hAnsi="Arial" w:cs="Arial"/>
                <w:b/>
              </w:rPr>
              <w:t>z przetwarzaniem danych osobowych i w sprawie swobodnego przepływu takich danych oraz uchylenia dyrektywy 95 / 46 / WE (ogólne rozporządzenie o ochronie danych, dalej również „RODO”), informujemy, że: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>SAMOŚĆ ADMINISTRATORA</w:t>
            </w:r>
          </w:p>
        </w:tc>
        <w:tc>
          <w:tcPr>
            <w:tcW w:w="7638" w:type="dxa"/>
          </w:tcPr>
          <w:p w:rsidR="00A76476" w:rsidRPr="005D6F23" w:rsidRDefault="00A76476" w:rsidP="008058F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</w:t>
            </w:r>
            <w:r w:rsidR="008058FE">
              <w:rPr>
                <w:rFonts w:ascii="Arial" w:hAnsi="Arial" w:cs="Arial"/>
                <w:sz w:val="18"/>
                <w:szCs w:val="18"/>
              </w:rPr>
              <w:t xml:space="preserve">Pani / Pana danych osobowych jest </w:t>
            </w:r>
            <w:r>
              <w:rPr>
                <w:rFonts w:ascii="Arial" w:hAnsi="Arial" w:cs="Arial"/>
                <w:sz w:val="18"/>
                <w:szCs w:val="18"/>
              </w:rPr>
              <w:t>Burmistrz miasta Kościerzyna.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38" w:type="dxa"/>
          </w:tcPr>
          <w:p w:rsidR="00A76476" w:rsidRPr="00FF6738" w:rsidRDefault="008058FE" w:rsidP="008058F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- </w:t>
            </w:r>
            <w:r w:rsidR="00A76476">
              <w:rPr>
                <w:rFonts w:ascii="Arial" w:hAnsi="Arial" w:cs="Arial"/>
                <w:sz w:val="18"/>
                <w:szCs w:val="18"/>
              </w:rPr>
              <w:t xml:space="preserve">Burmistrzem miasta Kościerzyna </w:t>
            </w:r>
            <w:r>
              <w:rPr>
                <w:rFonts w:ascii="Arial" w:hAnsi="Arial" w:cs="Arial"/>
                <w:sz w:val="18"/>
                <w:szCs w:val="18"/>
              </w:rPr>
              <w:t>można</w:t>
            </w:r>
            <w:r w:rsidR="00A76476" w:rsidRPr="00614C62">
              <w:rPr>
                <w:rFonts w:ascii="Arial" w:hAnsi="Arial" w:cs="Arial"/>
                <w:sz w:val="18"/>
                <w:szCs w:val="18"/>
              </w:rPr>
              <w:t xml:space="preserve">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się:</w:t>
            </w:r>
            <w:r w:rsidR="00A764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47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A76476">
              <w:rPr>
                <w:rFonts w:ascii="Arial" w:hAnsi="Arial" w:cs="Arial"/>
                <w:sz w:val="18"/>
                <w:szCs w:val="18"/>
              </w:rPr>
              <w:t>: ul. 3 Maja 9a, 83-400 Kościerzyna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na adres e-mail: </w:t>
            </w:r>
            <w:hyperlink r:id="rId7" w:history="1">
              <w:r w:rsidRPr="00B31948">
                <w:rPr>
                  <w:rStyle w:val="Hipercze"/>
                  <w:rFonts w:ascii="Arial" w:hAnsi="Arial" w:cs="Arial"/>
                  <w:sz w:val="18"/>
                  <w:szCs w:val="18"/>
                </w:rPr>
                <w:t>urzad@koscierzyna.gda.pl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oraz telefonicznie 058 680 23 00</w:t>
            </w:r>
            <w:r w:rsidR="00A764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38" w:type="dxa"/>
          </w:tcPr>
          <w:p w:rsidR="00A76476" w:rsidRDefault="00A76476" w:rsidP="001564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Burmistrz miasta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Kościerzyna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: ul. 3 Maja 9a, 83-400 Kościerzyna</w:t>
            </w:r>
            <w:r w:rsidR="008058FE">
              <w:rPr>
                <w:rFonts w:ascii="Arial" w:hAnsi="Arial" w:cs="Arial"/>
                <w:sz w:val="18"/>
                <w:szCs w:val="18"/>
              </w:rPr>
              <w:t xml:space="preserve"> lub e-mail: </w:t>
            </w:r>
            <w:hyperlink r:id="rId8" w:history="1">
              <w:r w:rsidR="008058FE" w:rsidRPr="00B31948">
                <w:rPr>
                  <w:rStyle w:val="Hipercze"/>
                  <w:rFonts w:ascii="Arial" w:hAnsi="Arial" w:cs="Arial"/>
                  <w:sz w:val="18"/>
                  <w:szCs w:val="18"/>
                </w:rPr>
                <w:t>iod@koscierzyna.gda.pl</w:t>
              </w:r>
            </w:hyperlink>
            <w:r w:rsidR="008058F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A76476" w:rsidRDefault="00A76476" w:rsidP="001564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6476" w:rsidRPr="00FF6738" w:rsidRDefault="00A76476" w:rsidP="001564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638" w:type="dxa"/>
          </w:tcPr>
          <w:p w:rsidR="00A76476" w:rsidRPr="00D914A8" w:rsidRDefault="00A76476" w:rsidP="00EB7C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8FE">
              <w:rPr>
                <w:rFonts w:ascii="Arial" w:hAnsi="Arial" w:cs="Arial"/>
                <w:sz w:val="18"/>
                <w:szCs w:val="18"/>
              </w:rPr>
              <w:t xml:space="preserve">Pani / Pana dane </w:t>
            </w:r>
            <w:r w:rsidR="008058FE" w:rsidRPr="008058FE">
              <w:rPr>
                <w:rFonts w:ascii="Arial" w:hAnsi="Arial" w:cs="Arial"/>
                <w:sz w:val="18"/>
                <w:szCs w:val="18"/>
              </w:rPr>
              <w:t xml:space="preserve">osobowe przetwarzane będą </w:t>
            </w:r>
            <w:r w:rsidRPr="008058FE">
              <w:rPr>
                <w:rFonts w:ascii="Arial" w:hAnsi="Arial" w:cs="Arial"/>
                <w:sz w:val="18"/>
                <w:szCs w:val="18"/>
              </w:rPr>
              <w:t>w celu</w:t>
            </w:r>
            <w:r w:rsidR="008058FE" w:rsidRPr="008058FE">
              <w:rPr>
                <w:rFonts w:ascii="Arial" w:hAnsi="Arial" w:cs="Arial"/>
                <w:sz w:val="18"/>
                <w:szCs w:val="18"/>
              </w:rPr>
              <w:t xml:space="preserve"> wykonania zadań wynikających </w:t>
            </w:r>
            <w:r w:rsidR="00D01BDE">
              <w:rPr>
                <w:rFonts w:ascii="Arial" w:hAnsi="Arial" w:cs="Arial"/>
                <w:sz w:val="18"/>
                <w:szCs w:val="18"/>
              </w:rPr>
              <w:br/>
            </w:r>
            <w:r w:rsidR="008058FE" w:rsidRPr="008058FE">
              <w:rPr>
                <w:rFonts w:ascii="Arial" w:hAnsi="Arial" w:cs="Arial"/>
                <w:sz w:val="18"/>
                <w:szCs w:val="18"/>
              </w:rPr>
              <w:t xml:space="preserve">z przepisów ustawy z dnia 14 czerwca 1960 r. Kodeks postępowania administracyjnego (tekst jednolity </w:t>
            </w:r>
            <w:r w:rsidR="008058FE" w:rsidRPr="008058FE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Dz. U. </w:t>
            </w:r>
            <w:r w:rsidR="00EB7CC0">
              <w:rPr>
                <w:rStyle w:val="ng-binding"/>
                <w:rFonts w:ascii="Arial" w:hAnsi="Arial" w:cs="Arial"/>
                <w:sz w:val="18"/>
                <w:szCs w:val="18"/>
              </w:rPr>
              <w:t>2020</w:t>
            </w:r>
            <w:r w:rsidR="008058FE" w:rsidRPr="008058FE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 r. poz. </w:t>
            </w:r>
            <w:r w:rsidR="00EB7CC0">
              <w:rPr>
                <w:rStyle w:val="ng-binding"/>
                <w:rFonts w:ascii="Arial" w:hAnsi="Arial" w:cs="Arial"/>
                <w:sz w:val="18"/>
                <w:szCs w:val="18"/>
              </w:rPr>
              <w:t>256</w:t>
            </w:r>
            <w:r w:rsidR="008058FE" w:rsidRPr="008058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4B6">
              <w:rPr>
                <w:rFonts w:ascii="Arial" w:hAnsi="Arial" w:cs="Arial"/>
                <w:sz w:val="18"/>
                <w:szCs w:val="18"/>
              </w:rPr>
              <w:t>z pó</w:t>
            </w:r>
            <w:r w:rsidR="008058FE" w:rsidRPr="008058FE">
              <w:rPr>
                <w:rFonts w:ascii="Arial" w:hAnsi="Arial" w:cs="Arial"/>
                <w:sz w:val="18"/>
                <w:szCs w:val="18"/>
              </w:rPr>
              <w:t xml:space="preserve">źn. zm.) oraz ustawy z dnia 6 września 2001 r. o dostępie do informacji publicznej (tekst jednolity Dz. U. </w:t>
            </w:r>
            <w:r w:rsidR="008058FE" w:rsidRPr="008058FE">
              <w:rPr>
                <w:rStyle w:val="ng-binding"/>
                <w:rFonts w:ascii="Arial" w:hAnsi="Arial" w:cs="Arial"/>
                <w:sz w:val="18"/>
                <w:szCs w:val="18"/>
              </w:rPr>
              <w:t>201</w:t>
            </w:r>
            <w:r w:rsidR="00471212">
              <w:rPr>
                <w:rStyle w:val="ng-binding"/>
                <w:rFonts w:ascii="Arial" w:hAnsi="Arial" w:cs="Arial"/>
                <w:sz w:val="18"/>
                <w:szCs w:val="18"/>
              </w:rPr>
              <w:t>9</w:t>
            </w:r>
            <w:r w:rsidR="004E04B6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 r</w:t>
            </w:r>
            <w:r w:rsidR="008058FE" w:rsidRPr="008058FE">
              <w:rPr>
                <w:rStyle w:val="ng-binding"/>
                <w:rFonts w:ascii="Arial" w:hAnsi="Arial" w:cs="Arial"/>
                <w:sz w:val="18"/>
                <w:szCs w:val="18"/>
              </w:rPr>
              <w:t>.</w:t>
            </w:r>
            <w:r w:rsidR="004E04B6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, </w:t>
            </w:r>
            <w:r w:rsidR="00471212">
              <w:rPr>
                <w:rStyle w:val="ng-binding"/>
                <w:rFonts w:ascii="Arial" w:hAnsi="Arial" w:cs="Arial"/>
                <w:sz w:val="18"/>
                <w:szCs w:val="18"/>
              </w:rPr>
              <w:t>1429</w:t>
            </w:r>
            <w:r w:rsidR="004E04B6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 z późn. zm.)</w:t>
            </w:r>
            <w:r w:rsidR="00980B8E">
              <w:rPr>
                <w:rStyle w:val="ng-binding"/>
                <w:rFonts w:ascii="Arial" w:hAnsi="Arial" w:cs="Arial"/>
                <w:sz w:val="18"/>
                <w:szCs w:val="18"/>
              </w:rPr>
              <w:t xml:space="preserve"> tj. udostępnienia informacji, wydania zaświadczenia, duplikatu dokumentu. 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C961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638" w:type="dxa"/>
          </w:tcPr>
          <w:p w:rsidR="00A76476" w:rsidRPr="00D914A8" w:rsidRDefault="00A76476" w:rsidP="00E814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 </w:t>
            </w:r>
            <w:r w:rsidRPr="00D914A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Pana dane osobowe </w:t>
            </w:r>
            <w:r>
              <w:rPr>
                <w:rFonts w:ascii="Arial" w:hAnsi="Arial" w:cs="Arial"/>
                <w:sz w:val="18"/>
                <w:szCs w:val="18"/>
              </w:rPr>
              <w:t xml:space="preserve">będą przekazywane </w:t>
            </w:r>
            <w:r w:rsidR="00C961CE">
              <w:rPr>
                <w:rFonts w:ascii="Arial" w:hAnsi="Arial" w:cs="Arial"/>
                <w:sz w:val="18"/>
                <w:szCs w:val="18"/>
              </w:rPr>
              <w:t>uprawnionym osobom</w:t>
            </w:r>
            <w:r w:rsidR="00E8141B">
              <w:rPr>
                <w:rFonts w:ascii="Arial" w:hAnsi="Arial" w:cs="Arial"/>
                <w:sz w:val="18"/>
                <w:szCs w:val="18"/>
              </w:rPr>
              <w:t xml:space="preserve">. Ponadto dane mogą być udostępnione służbom; </w:t>
            </w:r>
            <w:r w:rsidR="00E8141B" w:rsidRPr="00D914A8">
              <w:rPr>
                <w:rFonts w:ascii="Arial" w:hAnsi="Arial" w:cs="Arial"/>
                <w:sz w:val="18"/>
                <w:szCs w:val="18"/>
              </w:rPr>
              <w:t>organom administracji publicznej</w:t>
            </w:r>
            <w:r w:rsidR="00E8141B">
              <w:rPr>
                <w:rFonts w:ascii="Arial" w:hAnsi="Arial" w:cs="Arial"/>
                <w:sz w:val="18"/>
                <w:szCs w:val="18"/>
              </w:rPr>
              <w:t>;</w:t>
            </w:r>
            <w:r w:rsidR="00E8141B" w:rsidRPr="00D914A8">
              <w:rPr>
                <w:rFonts w:ascii="Arial" w:hAnsi="Arial" w:cs="Arial"/>
                <w:sz w:val="18"/>
                <w:szCs w:val="18"/>
              </w:rPr>
              <w:t xml:space="preserve"> sądom i prokuraturze oraz innym podmiotom, jeżeli wykażą in</w:t>
            </w:r>
            <w:bookmarkStart w:id="0" w:name="_GoBack"/>
            <w:bookmarkEnd w:id="0"/>
            <w:r w:rsidR="00E8141B" w:rsidRPr="00D914A8">
              <w:rPr>
                <w:rFonts w:ascii="Arial" w:hAnsi="Arial" w:cs="Arial"/>
                <w:sz w:val="18"/>
                <w:szCs w:val="18"/>
              </w:rPr>
              <w:t>teres prawny</w:t>
            </w:r>
            <w:r w:rsidR="00E8141B">
              <w:rPr>
                <w:rFonts w:ascii="Arial" w:hAnsi="Arial" w:cs="Arial"/>
                <w:sz w:val="18"/>
                <w:szCs w:val="18"/>
              </w:rPr>
              <w:t xml:space="preserve"> w otrzymaniu danych.</w:t>
            </w:r>
          </w:p>
        </w:tc>
      </w:tr>
      <w:tr w:rsidR="00A76476" w:rsidRPr="00FF6738" w:rsidTr="006F2B3A">
        <w:trPr>
          <w:trHeight w:val="1119"/>
        </w:trPr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38" w:type="dxa"/>
          </w:tcPr>
          <w:p w:rsidR="00A76476" w:rsidRPr="00D914A8" w:rsidRDefault="002213D2" w:rsidP="00D01BD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osobowe będą prz</w:t>
            </w:r>
            <w:r w:rsidR="00D01BDE">
              <w:rPr>
                <w:rFonts w:ascii="Arial" w:hAnsi="Arial" w:cs="Arial"/>
                <w:sz w:val="18"/>
                <w:szCs w:val="18"/>
              </w:rPr>
              <w:t xml:space="preserve">echowywane przez okresy zgodne </w:t>
            </w:r>
            <w:r>
              <w:rPr>
                <w:rFonts w:ascii="Arial" w:hAnsi="Arial" w:cs="Arial"/>
                <w:sz w:val="18"/>
                <w:szCs w:val="18"/>
              </w:rPr>
              <w:t>z kategoriami archiwalnymi, o których mowa w Rozporządzeniu Prezesa Rady Ministrów z dnia 18 stycznia 2011 r. w sprawie instrukcji kancelaryjnej, jednolitych rzeczowych wykazów akt oraz instrukcji w sprawie organizacji i zakresu działania archiwów zakładowych (Dz. U. z 2011 r. Nr 14 poz. 67).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38" w:type="dxa"/>
          </w:tcPr>
          <w:p w:rsidR="00A76476" w:rsidRPr="00FF6738" w:rsidRDefault="00E8141B" w:rsidP="009F63E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4284">
              <w:rPr>
                <w:rFonts w:ascii="Arial" w:hAnsi="Arial" w:cs="Arial"/>
                <w:sz w:val="18"/>
                <w:szCs w:val="18"/>
              </w:rPr>
              <w:t>Przysługuje prawo dostępu do swoich danych, prawo żądania ich sprostowania (poprawiania) oraz usunięcia po okresie, o którym mowa powyżej, prawo do ograniczenia przetwarzania danych osobowych, prawo do wniesienia sprzeciwu wobec przetwarzania danych, prawo do cofnięcia zgody na</w:t>
            </w:r>
            <w:r w:rsidR="00A84F81">
              <w:rPr>
                <w:rFonts w:ascii="Arial" w:hAnsi="Arial" w:cs="Arial"/>
                <w:sz w:val="18"/>
                <w:szCs w:val="18"/>
              </w:rPr>
              <w:t xml:space="preserve"> przetwarzanie danych osobowych.</w:t>
            </w:r>
          </w:p>
        </w:tc>
      </w:tr>
      <w:tr w:rsidR="00A76476" w:rsidRPr="00FF6738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38" w:type="dxa"/>
          </w:tcPr>
          <w:p w:rsidR="00A76476" w:rsidRPr="00FF6738" w:rsidRDefault="00A76476" w:rsidP="001916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</w:t>
            </w:r>
            <w:r w:rsidR="00191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/</w:t>
            </w:r>
            <w:r w:rsidR="00191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Panu prawo wniesienia skargi do organu nadzorczego </w:t>
            </w:r>
            <w:r w:rsidR="00083ACB">
              <w:rPr>
                <w:rFonts w:ascii="Arial" w:hAnsi="Arial" w:cs="Arial"/>
                <w:sz w:val="18"/>
                <w:szCs w:val="18"/>
              </w:rPr>
              <w:t>tj. Prezesa Urzędu Ochrony Danych Osobowych, gdy uzna Pani / Pan, iż przetwarzanie dotyczących Pani / Pana danych osobowych narusza przepisy RODO.</w:t>
            </w:r>
          </w:p>
        </w:tc>
      </w:tr>
      <w:tr w:rsidR="00096CE6" w:rsidRPr="00096CE6" w:rsidTr="006F2B3A"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638" w:type="dxa"/>
          </w:tcPr>
          <w:p w:rsidR="00096CE6" w:rsidRPr="00096CE6" w:rsidRDefault="00051960" w:rsidP="0005196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Informacje zawarte w a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>rchiwaln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ewidencji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 xml:space="preserve"> działalności gospodarczej prowadzon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CE6">
              <w:rPr>
                <w:rFonts w:ascii="Arial" w:hAnsi="Arial" w:cs="Arial"/>
                <w:sz w:val="18"/>
                <w:szCs w:val="18"/>
              </w:rPr>
              <w:t>do dnia 31.12.2011 r.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>przez Burmistrza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>iasta Kościerzyna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96CE6" w:rsidRPr="00096C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6476" w:rsidRPr="00FF6738" w:rsidTr="006F2B3A">
        <w:trPr>
          <w:trHeight w:val="32"/>
        </w:trPr>
        <w:tc>
          <w:tcPr>
            <w:tcW w:w="2710" w:type="dxa"/>
            <w:shd w:val="clear" w:color="auto" w:fill="D9D9D9" w:themeFill="background1" w:themeFillShade="D9"/>
          </w:tcPr>
          <w:p w:rsidR="00A76476" w:rsidRPr="00FF6738" w:rsidRDefault="00A76476" w:rsidP="001564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638" w:type="dxa"/>
          </w:tcPr>
          <w:p w:rsidR="00A76476" w:rsidRPr="00083ACB" w:rsidRDefault="00A76476" w:rsidP="00AF6324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B1054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</w:t>
            </w:r>
            <w:r w:rsidR="00C963B0">
              <w:rPr>
                <w:rFonts w:ascii="Arial" w:hAnsi="Arial" w:cs="Arial"/>
                <w:color w:val="000000" w:themeColor="text1"/>
                <w:sz w:val="18"/>
                <w:szCs w:val="18"/>
              </w:rPr>
              <w:t>ych osobowych wynika z ustawy z dnia 14 czerwca 1960 r. kpa</w:t>
            </w:r>
            <w:r w:rsidR="00AF632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C963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F6324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C963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ieprzekazanie danych osobowych będzie skutkować pozostawieniem wniosku bez rozpatrzenia. </w:t>
            </w:r>
          </w:p>
        </w:tc>
      </w:tr>
    </w:tbl>
    <w:p w:rsidR="000971DD" w:rsidRDefault="000971DD"/>
    <w:sectPr w:rsidR="000971DD" w:rsidSect="00FB1054">
      <w:pgSz w:w="11906" w:h="16838"/>
      <w:pgMar w:top="56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07F" w:rsidRDefault="00AB207F" w:rsidP="00FB1054">
      <w:pPr>
        <w:spacing w:after="0" w:line="240" w:lineRule="auto"/>
      </w:pPr>
      <w:r>
        <w:separator/>
      </w:r>
    </w:p>
  </w:endnote>
  <w:endnote w:type="continuationSeparator" w:id="0">
    <w:p w:rsidR="00AB207F" w:rsidRDefault="00AB207F" w:rsidP="00F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07F" w:rsidRDefault="00AB207F" w:rsidP="00FB1054">
      <w:pPr>
        <w:spacing w:after="0" w:line="240" w:lineRule="auto"/>
      </w:pPr>
      <w:r>
        <w:separator/>
      </w:r>
    </w:p>
  </w:footnote>
  <w:footnote w:type="continuationSeparator" w:id="0">
    <w:p w:rsidR="00AB207F" w:rsidRDefault="00AB207F" w:rsidP="00FB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9F3"/>
    <w:multiLevelType w:val="hybridMultilevel"/>
    <w:tmpl w:val="84F8927A"/>
    <w:lvl w:ilvl="0" w:tplc="EF5E9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76"/>
    <w:rsid w:val="00051960"/>
    <w:rsid w:val="00083ACB"/>
    <w:rsid w:val="00096CE6"/>
    <w:rsid w:val="000971DD"/>
    <w:rsid w:val="00191627"/>
    <w:rsid w:val="002213D2"/>
    <w:rsid w:val="00364D42"/>
    <w:rsid w:val="00471212"/>
    <w:rsid w:val="004E04B6"/>
    <w:rsid w:val="00521EB0"/>
    <w:rsid w:val="005E798E"/>
    <w:rsid w:val="0067354D"/>
    <w:rsid w:val="006F2B3A"/>
    <w:rsid w:val="008058FE"/>
    <w:rsid w:val="00980B8E"/>
    <w:rsid w:val="009F63E9"/>
    <w:rsid w:val="00A76476"/>
    <w:rsid w:val="00A84F81"/>
    <w:rsid w:val="00AB207F"/>
    <w:rsid w:val="00AF6324"/>
    <w:rsid w:val="00BF6B59"/>
    <w:rsid w:val="00C961CE"/>
    <w:rsid w:val="00C963B0"/>
    <w:rsid w:val="00D01BDE"/>
    <w:rsid w:val="00E0345E"/>
    <w:rsid w:val="00E8141B"/>
    <w:rsid w:val="00EB7CC0"/>
    <w:rsid w:val="00FA1D5C"/>
    <w:rsid w:val="00FB1054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3E85-60D7-450C-A767-A812D0B6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64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476"/>
    <w:rPr>
      <w:color w:val="0563C1" w:themeColor="hyperlink"/>
      <w:u w:val="single"/>
    </w:rPr>
  </w:style>
  <w:style w:type="character" w:customStyle="1" w:styleId="ng-binding">
    <w:name w:val="ng-binding"/>
    <w:basedOn w:val="Domylnaczcionkaakapitu"/>
    <w:rsid w:val="008058FE"/>
  </w:style>
  <w:style w:type="character" w:customStyle="1" w:styleId="ng-scope">
    <w:name w:val="ng-scope"/>
    <w:basedOn w:val="Domylnaczcionkaakapitu"/>
    <w:rsid w:val="008058FE"/>
  </w:style>
  <w:style w:type="paragraph" w:styleId="Nagwek">
    <w:name w:val="header"/>
    <w:basedOn w:val="Normalny"/>
    <w:link w:val="NagwekZnak"/>
    <w:uiPriority w:val="99"/>
    <w:unhideWhenUsed/>
    <w:rsid w:val="00FB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054"/>
  </w:style>
  <w:style w:type="paragraph" w:styleId="Stopka">
    <w:name w:val="footer"/>
    <w:basedOn w:val="Normalny"/>
    <w:link w:val="StopkaZnak"/>
    <w:uiPriority w:val="99"/>
    <w:unhideWhenUsed/>
    <w:rsid w:val="00FB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054"/>
  </w:style>
  <w:style w:type="paragraph" w:styleId="Tekstdymka">
    <w:name w:val="Balloon Text"/>
    <w:basedOn w:val="Normalny"/>
    <w:link w:val="TekstdymkaZnak"/>
    <w:uiPriority w:val="99"/>
    <w:semiHidden/>
    <w:unhideWhenUsed/>
    <w:rsid w:val="00D0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scierzyna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cp:lastPrinted>2020-02-17T14:08:00Z</cp:lastPrinted>
  <dcterms:created xsi:type="dcterms:W3CDTF">2019-06-14T08:32:00Z</dcterms:created>
  <dcterms:modified xsi:type="dcterms:W3CDTF">2020-07-31T12:05:00Z</dcterms:modified>
</cp:coreProperties>
</file>